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East Bay Chapter California Association of Marriage and Family Therapists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Board Minutes    April 21, 2017     Berkeley</w:t>
      </w:r>
    </w:p>
    <w:tbl>
      <w:tblPr>
        <w:tblStyle w:val="Table1"/>
        <w:tblW w:w="13704.0" w:type="dxa"/>
        <w:jc w:val="left"/>
        <w:tblInd w:w="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050"/>
        <w:gridCol w:w="11654"/>
        <w:tblGridChange w:id="0">
          <w:tblGrid>
            <w:gridCol w:w="2050"/>
            <w:gridCol w:w="11654"/>
          </w:tblGrid>
        </w:tblGridChange>
      </w:tblGrid>
      <w:tr>
        <w:trPr>
          <w:trHeight w:val="360" w:hRule="atLeast"/>
        </w:trPr>
        <w:tc>
          <w:tcPr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called by</w:t>
            </w:r>
          </w:p>
        </w:tc>
        <w:tc>
          <w:tcPr>
            <w:tcBorders>
              <w:top w:color="bfbfbf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EBC 2017 Board of Directors</w:t>
            </w:r>
          </w:p>
        </w:tc>
      </w:tr>
      <w:tr>
        <w:trPr>
          <w:trHeight w:val="3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Type of meeting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 of Directors monthly meeting</w:t>
            </w:r>
          </w:p>
        </w:tc>
      </w:tr>
      <w:tr>
        <w:trPr>
          <w:trHeight w:val="3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Facilitator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Jürgen Braungardt</w:t>
            </w:r>
          </w:p>
        </w:tc>
      </w:tr>
      <w:tr>
        <w:trPr>
          <w:trHeight w:val="3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Note taker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Claire-Elizabeth DeSophia</w:t>
            </w:r>
          </w:p>
        </w:tc>
      </w:tr>
      <w:tr>
        <w:trPr>
          <w:trHeight w:val="3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b w:val="0"/>
                <w:color w:val="000000"/>
                <w:sz w:val="28"/>
                <w:szCs w:val="28"/>
              </w:rPr>
            </w:pPr>
            <w:hyperlink w:anchor="1t3h5sf">
              <w:r w:rsidDel="00000000" w:rsidR="00000000" w:rsidRPr="00000000">
                <w:rPr>
                  <w:b w:val="0"/>
                  <w:color w:val="000000"/>
                  <w:sz w:val="28"/>
                  <w:szCs w:val="28"/>
                  <w:u w:val="none"/>
                  <w:rtl w:val="0"/>
                </w:rPr>
                <w:t xml:space="preserve">Attendees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Jürgen Braungardt, , Claire-Elizabeth DeSophia, Galina Litvin,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Nes Pinar, Sean Peterson</w:t>
            </w:r>
          </w:p>
        </w:tc>
      </w:tr>
    </w:tbl>
    <w:bookmarkStart w:colFirst="0" w:colLast="0" w:name="30j0zll" w:id="0"/>
    <w:bookmarkEnd w:id="0"/>
    <w:bookmarkStart w:colFirst="0" w:colLast="0" w:name="1fob9te" w:id="1"/>
    <w:bookmarkEnd w:id="1"/>
    <w:bookmarkStart w:colFirst="0" w:colLast="0" w:name="gjdgxs" w:id="2"/>
    <w:bookmarkEnd w:id="2"/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min.</w:t>
        <w:tab/>
        <w:tab/>
        <w:tab/>
        <w:t xml:space="preserve">APPROVE MARCH MINUTES</w:t>
        <w:tab/>
        <w:tab/>
        <w:tab/>
        <w:tab/>
        <w:t xml:space="preserve">Jurgen &amp; All</w:t>
      </w:r>
    </w:p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tbl>
      <w:tblPr>
        <w:tblStyle w:val="Table2"/>
        <w:tblW w:w="10522.0" w:type="dxa"/>
        <w:jc w:val="left"/>
        <w:tblInd w:w="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971"/>
        <w:gridCol w:w="3191"/>
        <w:gridCol w:w="2827"/>
        <w:gridCol w:w="1533"/>
        <w:tblGridChange w:id="0">
          <w:tblGrid>
            <w:gridCol w:w="2971"/>
            <w:gridCol w:w="3191"/>
            <w:gridCol w:w="2827"/>
            <w:gridCol w:w="1533"/>
          </w:tblGrid>
        </w:tblGridChange>
      </w:tblGrid>
      <w:tr>
        <w:trPr>
          <w:trHeight w:val="280" w:hRule="atLeast"/>
        </w:trPr>
        <w:tc>
          <w:tcPr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Discussion </w:t>
            </w:r>
          </w:p>
        </w:tc>
        <w:tc>
          <w:tcPr>
            <w:gridSpan w:val="3"/>
            <w:tcBorders>
              <w:top w:color="bfbfbf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Attendees reviewed &amp; approved March 2017 BOD Minutes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ACTION ITEMS - MOTIONS PASSED </w:t>
            </w:r>
          </w:p>
        </w:tc>
        <w:tc>
          <w:tcPr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Person responsible</w:t>
            </w:r>
          </w:p>
        </w:tc>
        <w:tc>
          <w:tcPr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Deadline</w:t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Post March 2017 Minutes. to website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Galina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40 minutes</w:t>
        <w:tab/>
        <w:tab/>
        <w:t xml:space="preserve">ADMIN REVIEW</w:t>
        <w:tab/>
        <w:tab/>
        <w:tab/>
        <w:tab/>
        <w:tab/>
        <w:tab/>
        <w:t xml:space="preserve">Jurgen &amp; All</w:t>
      </w:r>
    </w:p>
    <w:tbl>
      <w:tblPr>
        <w:tblStyle w:val="Table3"/>
        <w:tblW w:w="10526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970"/>
        <w:gridCol w:w="7556"/>
        <w:tblGridChange w:id="0">
          <w:tblGrid>
            <w:gridCol w:w="2970"/>
            <w:gridCol w:w="7556"/>
          </w:tblGrid>
        </w:tblGridChange>
      </w:tblGrid>
      <w:tr>
        <w:trPr>
          <w:trHeight w:val="280" w:hRule="atLeast"/>
        </w:trPr>
        <w:tc>
          <w:tcPr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Discussion</w:t>
            </w:r>
          </w:p>
        </w:tc>
        <w:tc>
          <w:tcPr>
            <w:tcBorders>
              <w:top w:color="bfbfbf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Discussion of several issues &amp;  Board members’ concerns re Admin’s performance.</w:t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ACTION ITEMS - MOTIONS PASSED</w:t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Voted unanimously to terminate Administrator’s contract at Jurgen and Claire-Elizabeth’s meeting set up with her for Monday 4/24, with one month’s notice, as per contract with her.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 min.</w:t>
        <w:tab/>
        <w:tab/>
        <w:t xml:space="preserve">NEW BOARD MEMBER</w:t>
        <w:tab/>
        <w:tab/>
        <w:tab/>
        <w:tab/>
        <w:tab/>
        <w:tab/>
        <w:t xml:space="preserve">All</w:t>
      </w:r>
    </w:p>
    <w:tbl>
      <w:tblPr>
        <w:tblStyle w:val="Table4"/>
        <w:tblW w:w="10526.000000000002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970"/>
        <w:gridCol w:w="3252"/>
        <w:gridCol w:w="2766"/>
        <w:gridCol w:w="1538"/>
        <w:tblGridChange w:id="0">
          <w:tblGrid>
            <w:gridCol w:w="2970"/>
            <w:gridCol w:w="3252"/>
            <w:gridCol w:w="2766"/>
            <w:gridCol w:w="1538"/>
          </w:tblGrid>
        </w:tblGridChange>
      </w:tblGrid>
      <w:tr>
        <w:trPr>
          <w:trHeight w:val="280" w:hRule="atLeast"/>
        </w:trPr>
        <w:tc>
          <w:tcPr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Discussion</w:t>
            </w:r>
          </w:p>
        </w:tc>
        <w:tc>
          <w:tcPr>
            <w:gridSpan w:val="3"/>
            <w:tcBorders>
              <w:top w:color="bfbfbf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 interviewed Sean Peterson as a potential Board member.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ACTION ITEMS - MOTIONS PASSED</w:t>
            </w:r>
          </w:p>
        </w:tc>
        <w:tc>
          <w:tcPr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Person responsible</w:t>
            </w:r>
          </w:p>
        </w:tc>
        <w:tc>
          <w:tcPr>
            <w:tcBorders>
              <w:top w:color="bfbfbf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Deadline</w:t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 unanimously approved Sean as Board Member, starting immediately.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 present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175.0" w:type="dxa"/>
        <w:jc w:val="left"/>
        <w:tblInd w:w="0.0" w:type="pct"/>
        <w:tblLayout w:type="fixed"/>
        <w:tblLook w:val="0000"/>
      </w:tblPr>
      <w:tblGrid>
        <w:gridCol w:w="10620"/>
        <w:gridCol w:w="20"/>
        <w:gridCol w:w="1535"/>
        <w:tblGridChange w:id="0">
          <w:tblGrid>
            <w:gridCol w:w="10620"/>
            <w:gridCol w:w="20"/>
            <w:gridCol w:w="1535"/>
          </w:tblGrid>
        </w:tblGridChange>
      </w:tblGrid>
      <w:tr>
        <w:tc>
          <w:tcPr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4"/>
              <w:contextualSpacing w:val="0"/>
              <w:rPr>
                <w:b w:val="1"/>
                <w:color w:val="01276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738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min.                   3/18 MEMBERS MEETING, Orinda                        All  </w:t>
            </w:r>
          </w:p>
          <w:p w:rsidR="00000000" w:rsidDel="00000000" w:rsidP="00000000" w:rsidRDefault="00000000" w:rsidRPr="00000000">
            <w:pPr>
              <w:ind w:right="-738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738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DISCUSSION</w:t>
            </w:r>
          </w:p>
          <w:p w:rsidR="00000000" w:rsidDel="00000000" w:rsidP="00000000" w:rsidRDefault="00000000" w:rsidRPr="00000000">
            <w:pPr>
              <w:ind w:right="-7380"/>
              <w:contextualSpacing w:val="0"/>
              <w:rPr>
                <w:sz w:val="28"/>
                <w:szCs w:val="28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sz w:val="28"/>
                <w:szCs w:val="28"/>
                <w:rtl w:val="0"/>
              </w:rPr>
              <w:t xml:space="preserve">Reviewed/debriefed this first members meeting.  </w:t>
            </w:r>
          </w:p>
        </w:tc>
        <w:tc>
          <w:tcPr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4"/>
              <w:contextualSpacing w:val="0"/>
              <w:rPr>
                <w:b w:val="1"/>
                <w:color w:val="01276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12765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ACTION ITEMS – MOTIONS                                                       Person  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                                                                  responsible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Deadline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Post tape recording of 1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meeting on website.                                                Admin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Voted to do a members meeting in Pleasanton                                               All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 for both upcoming members meetings; logistics                                   All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890"/>
        </w:tabs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90"/>
        </w:tabs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90"/>
        </w:tabs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8066.0" w:type="dxa"/>
        <w:jc w:val="left"/>
        <w:tblInd w:w="0.0" w:type="pct"/>
        <w:tblLayout w:type="fixed"/>
        <w:tblLook w:val="0000"/>
      </w:tblPr>
      <w:tblGrid>
        <w:gridCol w:w="2961"/>
        <w:gridCol w:w="7659"/>
        <w:gridCol w:w="3089"/>
        <w:gridCol w:w="693"/>
        <w:gridCol w:w="2129"/>
        <w:gridCol w:w="1518"/>
        <w:gridCol w:w="17"/>
        <w:tblGridChange w:id="0">
          <w:tblGrid>
            <w:gridCol w:w="2961"/>
            <w:gridCol w:w="7659"/>
            <w:gridCol w:w="3089"/>
            <w:gridCol w:w="693"/>
            <w:gridCol w:w="2129"/>
            <w:gridCol w:w="1518"/>
            <w:gridCol w:w="17"/>
          </w:tblGrid>
        </w:tblGridChange>
      </w:tblGrid>
      <w:tr>
        <w:tc>
          <w:tcPr>
            <w:gridSpan w:val="2"/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738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min.                   PLAN 2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MEMBERS MEETING, Berkeley                                All    </w:t>
            </w:r>
          </w:p>
        </w:tc>
        <w:tc>
          <w:tcPr>
            <w:gridSpan w:val="2"/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4"/>
              <w:contextualSpacing w:val="0"/>
              <w:rPr>
                <w:b w:val="1"/>
                <w:color w:val="01276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12765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12765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1276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Discussion</w:t>
            </w:r>
          </w:p>
        </w:tc>
        <w:tc>
          <w:tcPr>
            <w:gridSpan w:val="6"/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Planned logistics and announcements for second Members Meeting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re chapter separation from CAMFT.  Berk location TBD.                                All</w:t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Agreed to do tape recording for EBC website.                                                         Ben</w:t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Brief discussion about when to hold voting; no decision made.                          All</w:t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Recommend to EBC members to attend CAMFT Conference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Members meeting on May 6.</w:t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ACTION ITEMS – MOTIONS                                                       Person  responsible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Deadline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Secure location in Berkeley.                                                                             Admin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Admin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 logistics                                                                                              Claire-Eliz &amp;  Sean &amp; Ben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 handouts &amp; agenda.                                                                                    Jurgen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890"/>
        </w:tabs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8066.0" w:type="dxa"/>
        <w:jc w:val="left"/>
        <w:tblInd w:w="0.0" w:type="pct"/>
        <w:tblLayout w:type="fixed"/>
        <w:tblLook w:val="0000"/>
      </w:tblPr>
      <w:tblGrid>
        <w:gridCol w:w="2961"/>
        <w:gridCol w:w="7659"/>
        <w:gridCol w:w="3089"/>
        <w:gridCol w:w="693"/>
        <w:gridCol w:w="2129"/>
        <w:gridCol w:w="1518"/>
        <w:gridCol w:w="17"/>
        <w:tblGridChange w:id="0">
          <w:tblGrid>
            <w:gridCol w:w="2961"/>
            <w:gridCol w:w="7659"/>
            <w:gridCol w:w="3089"/>
            <w:gridCol w:w="693"/>
            <w:gridCol w:w="2129"/>
            <w:gridCol w:w="1518"/>
            <w:gridCol w:w="17"/>
          </w:tblGrid>
        </w:tblGridChange>
      </w:tblGrid>
      <w:tr>
        <w:tc>
          <w:tcPr>
            <w:gridSpan w:val="2"/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738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min.                   TENTATIVE TIMELINE &amp; TASKS                                                  All    </w:t>
            </w:r>
          </w:p>
        </w:tc>
        <w:tc>
          <w:tcPr>
            <w:gridSpan w:val="2"/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4"/>
              <w:contextualSpacing w:val="0"/>
              <w:rPr>
                <w:b w:val="1"/>
                <w:color w:val="01276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12765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12765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12765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Discussion</w:t>
            </w:r>
          </w:p>
        </w:tc>
        <w:tc>
          <w:tcPr>
            <w:gridSpan w:val="6"/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Brief discussion of possible timeline for members meeting, voting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period, and tasks required if the vote is for the Chapter to leave CAMFT.          All</w:t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Day-long Board retreat will be needed if vote is to leave.                                       All</w:t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ACTION ITEMS – MOTIONS                                                       Person  responsible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12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Deadline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Tentative dates &amp; initial tasks planned; no action required.                                 All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Admin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Next regularly scheduled Board meeting is 5/19/17;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location TBD.  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890"/>
        </w:tabs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90"/>
        </w:tabs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540" w:left="936" w:right="79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</w:pPr>
    <w:rPr>
      <w:rFonts w:ascii="Calibri" w:cs="Calibri" w:eastAsia="Calibri" w:hAnsi="Calibri"/>
      <w:smallCaps w:val="1"/>
      <w:color w:val="7f7f7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40" w:before="40" w:lineRule="auto"/>
    </w:pPr>
    <w:rPr>
      <w:b w:val="1"/>
      <w:smallCaps w:val="1"/>
      <w:color w:val="7f7f7f"/>
    </w:rPr>
  </w:style>
  <w:style w:type="paragraph" w:styleId="Heading4">
    <w:name w:val="heading 4"/>
    <w:basedOn w:val="Normal"/>
    <w:next w:val="Normal"/>
    <w:pPr>
      <w:ind w:left="0" w:firstLine="0"/>
    </w:pPr>
    <w:rPr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lineRule="auto"/>
      <w:ind w:left="0" w:firstLine="0"/>
    </w:pPr>
    <w:rPr>
      <w:rFonts w:ascii="Calibri" w:cs="Calibri" w:eastAsia="Calibri" w:hAnsi="Calibri"/>
      <w:color w:val="404040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0.0" w:type="dxa"/>
        <w:bottom w:w="14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0.0" w:type="dxa"/>
        <w:bottom w:w="14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0.0" w:type="dxa"/>
        <w:bottom w:w="14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0.0" w:type="dxa"/>
        <w:bottom w:w="14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0.0" w:type="dxa"/>
        <w:bottom w:w="14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0.0" w:type="dxa"/>
        <w:bottom w:w="14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0.0" w:type="dxa"/>
        <w:bottom w:w="14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